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5B" w:rsidRDefault="00B5595B" w:rsidP="00B5595B">
      <w:pPr>
        <w:rPr>
          <w:sz w:val="28"/>
          <w:szCs w:val="28"/>
        </w:rPr>
      </w:pPr>
    </w:p>
    <w:p w:rsidR="00B5595B" w:rsidRDefault="00B5595B" w:rsidP="00B5595B"/>
    <w:p w:rsidR="00B5595B" w:rsidRDefault="00B5595B" w:rsidP="00B5595B"/>
    <w:p w:rsidR="00B5595B" w:rsidRDefault="00B5595B" w:rsidP="00B5595B"/>
    <w:p w:rsidR="00B5595B" w:rsidRDefault="00B5595B" w:rsidP="00B5595B"/>
    <w:p w:rsidR="00B5595B" w:rsidRDefault="00B5595B" w:rsidP="00B5595B"/>
    <w:p w:rsidR="00B5595B" w:rsidRDefault="00B5595B" w:rsidP="00B5595B"/>
    <w:p w:rsidR="00B5595B" w:rsidRDefault="00B5595B" w:rsidP="00B5595B"/>
    <w:p w:rsidR="00B5595B" w:rsidRDefault="00B5595B" w:rsidP="00B5595B"/>
    <w:p w:rsidR="00B5595B" w:rsidRDefault="00B5595B" w:rsidP="00B5595B"/>
    <w:p w:rsidR="00B5595B" w:rsidRPr="009E167D" w:rsidRDefault="00B5595B" w:rsidP="00B5595B">
      <w:pPr>
        <w:rPr>
          <w:sz w:val="44"/>
          <w:szCs w:val="44"/>
        </w:rPr>
      </w:pPr>
      <w:bookmarkStart w:id="0" w:name="_GoBack"/>
    </w:p>
    <w:p w:rsidR="00B5595B" w:rsidRPr="009E167D" w:rsidRDefault="00B5595B" w:rsidP="00B5595B">
      <w:pPr>
        <w:jc w:val="center"/>
        <w:rPr>
          <w:sz w:val="44"/>
          <w:szCs w:val="44"/>
        </w:rPr>
      </w:pPr>
      <w:r w:rsidRPr="009E167D">
        <w:rPr>
          <w:sz w:val="44"/>
          <w:szCs w:val="44"/>
        </w:rPr>
        <w:t>Консультация для родителей</w:t>
      </w:r>
    </w:p>
    <w:bookmarkEnd w:id="0"/>
    <w:p w:rsidR="00B5595B" w:rsidRDefault="00B5595B" w:rsidP="00B5595B"/>
    <w:p w:rsidR="00B5595B" w:rsidRPr="009E167D" w:rsidRDefault="00B5595B" w:rsidP="00B5595B">
      <w:pPr>
        <w:spacing w:line="408" w:lineRule="atLeast"/>
        <w:jc w:val="center"/>
        <w:outlineLvl w:val="1"/>
        <w:rPr>
          <w:rFonts w:ascii="Constantia" w:hAnsi="Constantia"/>
          <w:b/>
          <w:color w:val="C00000"/>
          <w:spacing w:val="15"/>
          <w:sz w:val="56"/>
          <w:szCs w:val="56"/>
        </w:rPr>
      </w:pPr>
      <w:r w:rsidRPr="009E167D">
        <w:rPr>
          <w:rFonts w:ascii="Constantia" w:hAnsi="Constantia"/>
          <w:b/>
          <w:color w:val="C00000"/>
          <w:spacing w:val="15"/>
          <w:sz w:val="56"/>
          <w:szCs w:val="56"/>
        </w:rPr>
        <w:t xml:space="preserve"> «Рисование – это важно!»</w:t>
      </w:r>
    </w:p>
    <w:p w:rsidR="00B5595B" w:rsidRPr="009E167D" w:rsidRDefault="00B5595B" w:rsidP="00B5595B">
      <w:pPr>
        <w:jc w:val="center"/>
        <w:rPr>
          <w:color w:val="800080"/>
          <w:sz w:val="56"/>
          <w:szCs w:val="56"/>
        </w:rPr>
      </w:pPr>
    </w:p>
    <w:p w:rsidR="00B5595B" w:rsidRDefault="00B5595B" w:rsidP="00B5595B">
      <w:pPr>
        <w:jc w:val="center"/>
        <w:rPr>
          <w:color w:val="800080"/>
          <w:sz w:val="44"/>
          <w:szCs w:val="44"/>
        </w:rPr>
      </w:pPr>
      <w:r>
        <w:rPr>
          <w:noProof/>
        </w:rPr>
        <w:drawing>
          <wp:inline distT="0" distB="0" distL="0" distR="0">
            <wp:extent cx="4181475" cy="3781425"/>
            <wp:effectExtent l="0" t="0" r="9525" b="9525"/>
            <wp:docPr id="1" name="Рисунок 1" descr="http://landofart.ru/wp-content/uploads/2012/08/pruka.png?9d7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dofart.ru/wp-content/uploads/2012/08/pruka.png?9d7bd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5B" w:rsidRDefault="00B5595B" w:rsidP="00B5595B"/>
    <w:p w:rsidR="00B5595B" w:rsidRDefault="00B5595B" w:rsidP="00B5595B"/>
    <w:p w:rsidR="00B5595B" w:rsidRDefault="00B5595B" w:rsidP="009E167D">
      <w:pPr>
        <w:jc w:val="center"/>
        <w:rPr>
          <w:sz w:val="28"/>
          <w:szCs w:val="28"/>
        </w:rPr>
      </w:pPr>
      <w:r>
        <w:tab/>
      </w:r>
    </w:p>
    <w:p w:rsidR="00B5595B" w:rsidRDefault="00B5595B" w:rsidP="00B5595B">
      <w:pPr>
        <w:tabs>
          <w:tab w:val="left" w:pos="9255"/>
        </w:tabs>
      </w:pPr>
    </w:p>
    <w:p w:rsidR="00B5595B" w:rsidRDefault="00B5595B" w:rsidP="00B5595B"/>
    <w:p w:rsidR="00B5595B" w:rsidRDefault="00B5595B" w:rsidP="00B5595B"/>
    <w:p w:rsidR="00B5595B" w:rsidRDefault="00B5595B" w:rsidP="00B5595B"/>
    <w:p w:rsidR="00B5595B" w:rsidRDefault="00B5595B" w:rsidP="00B5595B"/>
    <w:p w:rsidR="00B5595B" w:rsidRDefault="00B5595B" w:rsidP="00B5595B"/>
    <w:p w:rsidR="00B5595B" w:rsidRDefault="00B5595B" w:rsidP="00B5595B">
      <w:pPr>
        <w:jc w:val="center"/>
      </w:pPr>
    </w:p>
    <w:p w:rsidR="009E167D" w:rsidRDefault="009E167D" w:rsidP="00B5595B">
      <w:pPr>
        <w:jc w:val="center"/>
      </w:pPr>
    </w:p>
    <w:p w:rsidR="009E167D" w:rsidRDefault="009E167D" w:rsidP="00B5595B">
      <w:pPr>
        <w:jc w:val="center"/>
      </w:pPr>
    </w:p>
    <w:p w:rsidR="009E167D" w:rsidRDefault="009E167D" w:rsidP="00B5595B">
      <w:pPr>
        <w:jc w:val="center"/>
      </w:pPr>
    </w:p>
    <w:p w:rsidR="009E167D" w:rsidRDefault="009E167D" w:rsidP="00B5595B">
      <w:pPr>
        <w:jc w:val="center"/>
      </w:pPr>
    </w:p>
    <w:p w:rsidR="009E167D" w:rsidRDefault="009E167D" w:rsidP="00B5595B">
      <w:pPr>
        <w:jc w:val="center"/>
      </w:pPr>
    </w:p>
    <w:p w:rsidR="009E167D" w:rsidRDefault="009E167D" w:rsidP="00B5595B">
      <w:pPr>
        <w:jc w:val="center"/>
      </w:pPr>
    </w:p>
    <w:p w:rsidR="00DC3AA8" w:rsidRPr="00DC3AA8" w:rsidRDefault="00DC3AA8" w:rsidP="00DC3AA8">
      <w:pPr>
        <w:pStyle w:val="a3"/>
        <w:spacing w:before="75" w:beforeAutospacing="0" w:after="75" w:afterAutospacing="0" w:line="360" w:lineRule="auto"/>
        <w:ind w:firstLine="150"/>
        <w:jc w:val="both"/>
        <w:rPr>
          <w:sz w:val="28"/>
          <w:szCs w:val="28"/>
        </w:rPr>
      </w:pPr>
      <w:r w:rsidRPr="00DC3AA8">
        <w:rPr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 А ведь когда-то искусство было тесно связано со всеми сторонами жизни человека.</w:t>
      </w:r>
    </w:p>
    <w:p w:rsidR="00DC3AA8" w:rsidRPr="00DC3AA8" w:rsidRDefault="00DC3AA8" w:rsidP="00DC3AA8">
      <w:pPr>
        <w:pStyle w:val="a3"/>
        <w:spacing w:before="75" w:beforeAutospacing="0" w:after="75" w:afterAutospacing="0" w:line="360" w:lineRule="auto"/>
        <w:ind w:firstLine="150"/>
        <w:jc w:val="both"/>
        <w:rPr>
          <w:sz w:val="28"/>
          <w:szCs w:val="28"/>
        </w:rPr>
      </w:pPr>
      <w:r w:rsidRPr="00DC3AA8">
        <w:rPr>
          <w:sz w:val="28"/>
          <w:szCs w:val="28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DC3AA8" w:rsidRPr="00DC3AA8" w:rsidRDefault="00DC3AA8" w:rsidP="00DC3AA8">
      <w:pPr>
        <w:pStyle w:val="a3"/>
        <w:spacing w:before="75" w:beforeAutospacing="0" w:after="75" w:afterAutospacing="0" w:line="360" w:lineRule="auto"/>
        <w:ind w:firstLine="150"/>
        <w:jc w:val="both"/>
        <w:rPr>
          <w:sz w:val="28"/>
          <w:szCs w:val="28"/>
        </w:rPr>
      </w:pPr>
      <w:r w:rsidRPr="00DC3AA8">
        <w:rPr>
          <w:sz w:val="28"/>
          <w:szCs w:val="28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DC3AA8" w:rsidRPr="00DC3AA8" w:rsidRDefault="00DC3AA8" w:rsidP="00DC3AA8">
      <w:pPr>
        <w:pStyle w:val="a3"/>
        <w:spacing w:before="75" w:beforeAutospacing="0" w:after="75" w:afterAutospacing="0" w:line="360" w:lineRule="auto"/>
        <w:ind w:firstLine="150"/>
        <w:jc w:val="both"/>
        <w:rPr>
          <w:sz w:val="28"/>
          <w:szCs w:val="28"/>
        </w:rPr>
      </w:pPr>
      <w:r w:rsidRPr="00DC3AA8">
        <w:rPr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DC3AA8">
        <w:rPr>
          <w:sz w:val="28"/>
          <w:szCs w:val="28"/>
        </w:rPr>
        <w:t>головоногов</w:t>
      </w:r>
      <w:proofErr w:type="spellEnd"/>
      <w:r w:rsidRPr="00DC3AA8">
        <w:rPr>
          <w:sz w:val="28"/>
          <w:szCs w:val="28"/>
        </w:rPr>
        <w:t>». Рисунки детей разных народов, но одного возраста удивительно схожи между собой, что говорит о биологической, внесоциальной природе детского рисования.</w:t>
      </w:r>
    </w:p>
    <w:p w:rsidR="00DC3AA8" w:rsidRPr="00DC3AA8" w:rsidRDefault="00DC3AA8" w:rsidP="00DC3AA8">
      <w:pPr>
        <w:pStyle w:val="a3"/>
        <w:spacing w:before="75" w:beforeAutospacing="0" w:after="75" w:afterAutospacing="0" w:line="360" w:lineRule="auto"/>
        <w:ind w:firstLine="150"/>
        <w:jc w:val="both"/>
        <w:rPr>
          <w:sz w:val="28"/>
          <w:szCs w:val="28"/>
        </w:rPr>
      </w:pPr>
      <w:r w:rsidRPr="00DC3AA8">
        <w:rPr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DC3AA8" w:rsidRPr="00DC3AA8" w:rsidRDefault="00DC3AA8" w:rsidP="00DC3AA8">
      <w:pPr>
        <w:pStyle w:val="a3"/>
        <w:spacing w:before="75" w:beforeAutospacing="0" w:after="75" w:afterAutospacing="0" w:line="360" w:lineRule="auto"/>
        <w:ind w:firstLine="150"/>
        <w:jc w:val="both"/>
        <w:rPr>
          <w:sz w:val="28"/>
          <w:szCs w:val="28"/>
        </w:rPr>
      </w:pPr>
      <w:r w:rsidRPr="00DC3AA8">
        <w:rPr>
          <w:sz w:val="28"/>
          <w:szCs w:val="28"/>
        </w:rPr>
        <w:t xml:space="preserve"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 Рисунки эти строго </w:t>
      </w:r>
      <w:r w:rsidRPr="00DC3AA8">
        <w:rPr>
          <w:sz w:val="28"/>
          <w:szCs w:val="28"/>
        </w:rPr>
        <w:lastRenderedPageBreak/>
        <w:t>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DC3AA8" w:rsidRPr="00DC3AA8" w:rsidRDefault="00DC3AA8" w:rsidP="00DC3AA8">
      <w:pPr>
        <w:pStyle w:val="a3"/>
        <w:spacing w:before="75" w:beforeAutospacing="0" w:after="75" w:afterAutospacing="0" w:line="360" w:lineRule="auto"/>
        <w:ind w:firstLine="150"/>
        <w:jc w:val="both"/>
        <w:rPr>
          <w:sz w:val="28"/>
          <w:szCs w:val="28"/>
        </w:rPr>
      </w:pPr>
      <w:r w:rsidRPr="00DC3AA8">
        <w:rPr>
          <w:sz w:val="28"/>
          <w:szCs w:val="28"/>
        </w:rPr>
        <w:t xml:space="preserve">Известный педагог И. </w:t>
      </w:r>
      <w:proofErr w:type="spellStart"/>
      <w:r w:rsidRPr="00DC3AA8">
        <w:rPr>
          <w:sz w:val="28"/>
          <w:szCs w:val="28"/>
        </w:rPr>
        <w:t>Дистервег</w:t>
      </w:r>
      <w:proofErr w:type="spellEnd"/>
      <w:r w:rsidRPr="00DC3AA8">
        <w:rPr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DC3AA8" w:rsidRPr="00DC3AA8" w:rsidRDefault="00DC3AA8" w:rsidP="00DC3AA8">
      <w:pPr>
        <w:pStyle w:val="a3"/>
        <w:spacing w:before="75" w:beforeAutospacing="0" w:after="75" w:afterAutospacing="0" w:line="360" w:lineRule="auto"/>
        <w:ind w:firstLine="150"/>
        <w:jc w:val="both"/>
        <w:rPr>
          <w:sz w:val="28"/>
          <w:szCs w:val="28"/>
        </w:rPr>
      </w:pPr>
      <w:r w:rsidRPr="00DC3AA8">
        <w:rPr>
          <w:sz w:val="28"/>
          <w:szCs w:val="28"/>
        </w:rPr>
        <w:t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</w:t>
      </w:r>
      <w:r w:rsidRPr="00DC3AA8">
        <w:rPr>
          <w:rStyle w:val="apple-converted-space"/>
          <w:sz w:val="28"/>
          <w:szCs w:val="28"/>
        </w:rPr>
        <w:t> </w:t>
      </w:r>
      <w:r w:rsidRPr="00DC3AA8">
        <w:rPr>
          <w:i/>
          <w:iCs/>
          <w:sz w:val="28"/>
          <w:szCs w:val="28"/>
        </w:rPr>
        <w:t>(очки, борода)</w:t>
      </w:r>
      <w:r w:rsidRPr="00DC3AA8">
        <w:rPr>
          <w:sz w:val="28"/>
          <w:szCs w:val="28"/>
        </w:rPr>
        <w:t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</w:t>
      </w:r>
    </w:p>
    <w:p w:rsidR="00DC3AA8" w:rsidRPr="00DC3AA8" w:rsidRDefault="00DC3AA8" w:rsidP="00DC3AA8">
      <w:pPr>
        <w:pStyle w:val="a3"/>
        <w:spacing w:before="75" w:beforeAutospacing="0" w:after="75" w:afterAutospacing="0" w:line="360" w:lineRule="auto"/>
        <w:ind w:firstLine="150"/>
        <w:jc w:val="both"/>
        <w:rPr>
          <w:sz w:val="28"/>
          <w:szCs w:val="28"/>
        </w:rPr>
      </w:pPr>
      <w:r w:rsidRPr="00DC3AA8">
        <w:rPr>
          <w:sz w:val="28"/>
          <w:szCs w:val="28"/>
        </w:rPr>
        <w:t xml:space="preserve"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</w:t>
      </w:r>
      <w:r w:rsidRPr="00DC3AA8">
        <w:rPr>
          <w:sz w:val="28"/>
          <w:szCs w:val="28"/>
        </w:rPr>
        <w:lastRenderedPageBreak/>
        <w:t>усложняющегося представления о мире. Наконец, рисование – это важный информационный и коммуникативный канал.</w:t>
      </w:r>
    </w:p>
    <w:p w:rsidR="00B5595B" w:rsidRPr="00DC3AA8" w:rsidRDefault="00B5595B" w:rsidP="00DC3AA8">
      <w:pPr>
        <w:spacing w:line="360" w:lineRule="auto"/>
        <w:jc w:val="both"/>
        <w:rPr>
          <w:sz w:val="28"/>
          <w:szCs w:val="28"/>
        </w:rPr>
      </w:pPr>
    </w:p>
    <w:p w:rsidR="00B5595B" w:rsidRDefault="00B5595B" w:rsidP="00B5595B">
      <w:pPr>
        <w:jc w:val="center"/>
      </w:pPr>
    </w:p>
    <w:p w:rsidR="00B5595B" w:rsidRDefault="00B5595B" w:rsidP="00B5595B">
      <w:pPr>
        <w:jc w:val="center"/>
      </w:pPr>
    </w:p>
    <w:p w:rsidR="00991A94" w:rsidRDefault="00991A94"/>
    <w:sectPr w:rsidR="00991A94" w:rsidSect="00DC3AA8">
      <w:pgSz w:w="11906" w:h="16838"/>
      <w:pgMar w:top="113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A2"/>
    <w:rsid w:val="003C1A9E"/>
    <w:rsid w:val="00991A94"/>
    <w:rsid w:val="009E167D"/>
    <w:rsid w:val="009F53A2"/>
    <w:rsid w:val="00B5595B"/>
    <w:rsid w:val="00D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5B08-8489-43FF-B147-8C699E58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A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pk</cp:lastModifiedBy>
  <cp:revision>6</cp:revision>
  <dcterms:created xsi:type="dcterms:W3CDTF">2014-10-15T07:35:00Z</dcterms:created>
  <dcterms:modified xsi:type="dcterms:W3CDTF">2015-03-12T08:22:00Z</dcterms:modified>
</cp:coreProperties>
</file>