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9F" w:rsidRPr="00DE179F" w:rsidRDefault="00DE179F" w:rsidP="00DE17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DE179F">
        <w:rPr>
          <w:rFonts w:ascii="Arial" w:eastAsia="Times New Roman" w:hAnsi="Arial" w:cs="Arial"/>
          <w:noProof/>
          <w:color w:val="4B4B4B"/>
          <w:sz w:val="18"/>
          <w:szCs w:val="18"/>
          <w:lang w:eastAsia="ru-RU"/>
        </w:rPr>
        <w:drawing>
          <wp:inline distT="0" distB="0" distL="0" distR="0">
            <wp:extent cx="6096000" cy="3810000"/>
            <wp:effectExtent l="0" t="0" r="0" b="0"/>
            <wp:docPr id="1" name="Рисунок 1" descr="Памятка по безопасности на железной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безопасности на железной дорог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C9" w:rsidRDefault="00DE179F" w:rsidP="00DE179F">
      <w:r w:rsidRPr="00DE179F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</w:r>
      <w:r w:rsidRPr="00DE179F">
        <w:rPr>
          <w:rFonts w:ascii="Arial" w:eastAsia="Times New Roman" w:hAnsi="Arial" w:cs="Arial"/>
          <w:color w:val="4B4B4B"/>
          <w:sz w:val="18"/>
          <w:szCs w:val="18"/>
          <w:lang w:eastAsia="ru-RU"/>
        </w:rPr>
        <w:br/>
      </w:r>
      <w:proofErr w:type="spellStart"/>
      <w:r w:rsidRPr="00DE179F">
        <w:rPr>
          <w:rFonts w:ascii="Arial" w:eastAsia="Times New Roman" w:hAnsi="Arial" w:cs="Arial"/>
          <w:b/>
          <w:bCs/>
          <w:color w:val="000099"/>
          <w:sz w:val="36"/>
          <w:szCs w:val="36"/>
          <w:shd w:val="clear" w:color="auto" w:fill="FFFFFF"/>
          <w:lang w:eastAsia="ru-RU"/>
        </w:rPr>
        <w:t>I.Безопасность</w:t>
      </w:r>
      <w:proofErr w:type="spellEnd"/>
      <w:r w:rsidRPr="00DE179F">
        <w:rPr>
          <w:rFonts w:ascii="Arial" w:eastAsia="Times New Roman" w:hAnsi="Arial" w:cs="Arial"/>
          <w:b/>
          <w:bCs/>
          <w:color w:val="000099"/>
          <w:sz w:val="36"/>
          <w:szCs w:val="36"/>
          <w:shd w:val="clear" w:color="auto" w:fill="FFFFFF"/>
          <w:lang w:eastAsia="ru-RU"/>
        </w:rPr>
        <w:t xml:space="preserve"> на железной дороге.</w:t>
      </w:r>
      <w:r w:rsidRPr="00DE179F">
        <w:rPr>
          <w:rFonts w:ascii="Arial" w:eastAsia="Times New Roman" w:hAnsi="Arial" w:cs="Arial"/>
          <w:color w:val="000099"/>
          <w:sz w:val="36"/>
          <w:szCs w:val="36"/>
          <w:shd w:val="clear" w:color="auto" w:fill="FFFFFF"/>
          <w:lang w:eastAsia="ru-RU"/>
        </w:rPr>
        <w:br/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Не выходите на междупутье сразу после проследования поезда, убедитесь в отсутствии поезда встречного направления.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Не подлезайте под вагоны.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Не устраивайте игр и других развлечений (фото, видеосъемка) на железнодорожных сооружениях.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Во избежание поражения электрическим током не влезайте на крыши вагонов.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При пользовании железнодорожным транспортом соблюдайте правила поведения на вокзалах проезда в поездах: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- не садитесь и не выходите на ходу поезда;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 xml:space="preserve">- входите в вагон и выходите из вагона при полной остановке поезда и 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lastRenderedPageBreak/>
        <w:t xml:space="preserve">только на сторону имеющую посадочную </w:t>
      </w:r>
      <w:proofErr w:type="spellStart"/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t>плагформу</w:t>
      </w:r>
      <w:proofErr w:type="spellEnd"/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t>;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- находиться на железнодорожных путях в состоянии алкогольного опьянения опасно для жизни.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</w:r>
      <w:r w:rsidRPr="00DE179F">
        <w:rPr>
          <w:rFonts w:ascii="Arial" w:eastAsia="Times New Roman" w:hAnsi="Arial" w:cs="Arial"/>
          <w:color w:val="000099"/>
          <w:sz w:val="36"/>
          <w:szCs w:val="36"/>
          <w:shd w:val="clear" w:color="auto" w:fill="FFFFFF"/>
          <w:lang w:eastAsia="ru-RU"/>
        </w:rPr>
        <w:br/>
      </w:r>
      <w:r w:rsidRPr="00DE179F">
        <w:rPr>
          <w:rFonts w:ascii="Arial" w:eastAsia="Times New Roman" w:hAnsi="Arial" w:cs="Arial"/>
          <w:b/>
          <w:bCs/>
          <w:color w:val="000099"/>
          <w:sz w:val="36"/>
          <w:szCs w:val="36"/>
          <w:shd w:val="clear" w:color="auto" w:fill="FFFFFF"/>
          <w:lang w:eastAsia="ru-RU"/>
        </w:rPr>
        <w:t>II. Безопасное поведение на объектах железнодорожного транспорта.</w:t>
      </w:r>
      <w:r w:rsidRPr="00DE179F">
        <w:rPr>
          <w:rFonts w:ascii="Arial" w:eastAsia="Times New Roman" w:hAnsi="Arial" w:cs="Arial"/>
          <w:color w:val="000099"/>
          <w:sz w:val="36"/>
          <w:szCs w:val="36"/>
          <w:shd w:val="clear" w:color="auto" w:fill="FFFFFF"/>
          <w:lang w:eastAsia="ru-RU"/>
        </w:rPr>
        <w:br/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t>Железнодорожные пути являются объектами повышенной опасности.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Находясь на них, вы подвергаете свою жизнь риску.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В целях сохранения своей жизни, никогда и ни при каких обстоятельствах: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- не подлезайте под пассажирские платформы и подвижной состав;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- не прыгайте с пассажирской платформы на пути;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-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- не находитесь на объектах железнодорожного транспорта в состоянии алкогольного опьянения;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- не поднимайтесь на опоры и специальные конструкции контактной сети, воздушных линий и искусственных сооружений.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</w:r>
      <w:r w:rsidRPr="00DE179F">
        <w:rPr>
          <w:rFonts w:ascii="Arial" w:eastAsia="Times New Roman" w:hAnsi="Arial" w:cs="Arial"/>
          <w:b/>
          <w:bCs/>
          <w:color w:val="000099"/>
          <w:sz w:val="36"/>
          <w:szCs w:val="36"/>
          <w:shd w:val="clear" w:color="auto" w:fill="FFFFFF"/>
          <w:lang w:eastAsia="ru-RU"/>
        </w:rPr>
        <w:br/>
        <w:t>На железной дороге запрещено:</w:t>
      </w:r>
      <w:r w:rsidRPr="00DE179F">
        <w:rPr>
          <w:rFonts w:ascii="Arial" w:eastAsia="Times New Roman" w:hAnsi="Arial" w:cs="Arial"/>
          <w:color w:val="000099"/>
          <w:sz w:val="36"/>
          <w:szCs w:val="36"/>
          <w:shd w:val="clear" w:color="auto" w:fill="FFFFFF"/>
          <w:lang w:eastAsia="ru-RU"/>
        </w:rPr>
        <w:br/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t>1. Ходить по железнодорожным путям.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2. Переходить и перебегать через железнодорожные пути перед близко идущим поездом, если расстояние до него менее 400 метров.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5. Проходить вдоль, железнодорожного пути ближе 5 метров от крайнего рельса.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 xml:space="preserve">6. Проходить по железнодорожным мостам и тоннелям, не 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lastRenderedPageBreak/>
        <w:t>оборудованным дорожками для прохода пешеходов.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8. Проезжать в поездах в нетрезвом состоянии.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9. Оставлять детей без присмотра на посадочных платформах и в вагонах.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10. Выходить из вагона на междупутье и стоять там при проходе встречного поезда.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11. Прыгать с платформы на железнодорожные пути.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12. Устраивать на платформе различные подвижные игры.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</w:r>
      <w:r w:rsidRPr="00DE179F">
        <w:rPr>
          <w:rFonts w:ascii="Arial" w:eastAsia="Times New Roman" w:hAnsi="Arial" w:cs="Arial"/>
          <w:color w:val="000099"/>
          <w:sz w:val="36"/>
          <w:szCs w:val="36"/>
          <w:shd w:val="clear" w:color="auto" w:fill="FFFFFF"/>
          <w:lang w:eastAsia="ru-RU"/>
        </w:rPr>
        <w:br/>
      </w:r>
      <w:r w:rsidRPr="00DE179F">
        <w:rPr>
          <w:rFonts w:ascii="Arial" w:eastAsia="Times New Roman" w:hAnsi="Arial" w:cs="Arial"/>
          <w:b/>
          <w:bCs/>
          <w:color w:val="000099"/>
          <w:sz w:val="36"/>
          <w:szCs w:val="36"/>
          <w:shd w:val="clear" w:color="auto" w:fill="FFFFFF"/>
          <w:lang w:eastAsia="ru-RU"/>
        </w:rPr>
        <w:t>Родителям!</w:t>
      </w:r>
      <w:r w:rsidRPr="00DE179F">
        <w:rPr>
          <w:rFonts w:ascii="Arial" w:eastAsia="Times New Roman" w:hAnsi="Arial" w:cs="Arial"/>
          <w:color w:val="000099"/>
          <w:sz w:val="36"/>
          <w:szCs w:val="36"/>
          <w:shd w:val="clear" w:color="auto" w:fill="FFFFFF"/>
          <w:lang w:eastAsia="ru-RU"/>
        </w:rPr>
        <w:br/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 xml:space="preserve">Железная дорога не место для игр, а зона повышенной опасности! Берегите вашу жизнь и жизнь ваших </w:t>
      </w:r>
      <w:proofErr w:type="gramStart"/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t>детей!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Любое</w:t>
      </w:r>
      <w:proofErr w:type="gramEnd"/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t xml:space="preserve">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  <w:r w:rsidRPr="00DE179F">
        <w:rPr>
          <w:rFonts w:ascii="Times New Roman" w:eastAsia="Times New Roman" w:hAnsi="Times New Roman" w:cs="Times New Roman"/>
          <w:color w:val="CC3300"/>
          <w:sz w:val="32"/>
          <w:szCs w:val="32"/>
          <w:shd w:val="clear" w:color="auto" w:fill="FFFFFF"/>
          <w:lang w:eastAsia="ru-RU"/>
        </w:rPr>
        <w:br/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  <w:r w:rsidRPr="00DE179F">
        <w:rPr>
          <w:rFonts w:ascii="Arial" w:eastAsia="Times New Roman" w:hAnsi="Arial" w:cs="Arial"/>
          <w:color w:val="000099"/>
          <w:sz w:val="36"/>
          <w:szCs w:val="36"/>
          <w:shd w:val="clear" w:color="auto" w:fill="FFFFFF"/>
          <w:lang w:eastAsia="ru-RU"/>
        </w:rPr>
        <w:br/>
      </w:r>
      <w:bookmarkStart w:id="0" w:name="_GoBack"/>
      <w:bookmarkEnd w:id="0"/>
    </w:p>
    <w:sectPr w:rsidR="005434C9" w:rsidSect="00DE17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D4"/>
    <w:rsid w:val="005434C9"/>
    <w:rsid w:val="00A602D4"/>
    <w:rsid w:val="00D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648D-1A52-48C1-A799-A11B287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2015-03-20T10:57:00Z</dcterms:created>
  <dcterms:modified xsi:type="dcterms:W3CDTF">2015-03-20T10:59:00Z</dcterms:modified>
</cp:coreProperties>
</file>